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drawing>
          <wp:inline xmlns:a="http://schemas.openxmlformats.org/drawingml/2006/main" xmlns:pic="http://schemas.openxmlformats.org/drawingml/2006/picture">
            <wp:extent cx="2286000" cy="2273489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8B546890-B251-42BF-8D06-3CD05FEFAE2F.jpe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2273489"/>
                    </a:xfrm>
                    <a:prstGeom prst="rect"/>
                  </pic:spPr>
                </pic:pic>
              </a:graphicData>
            </a:graphic>
          </wp:inline>
        </w:drawing>
      </w:r>
    </w:p>
    <w:p/>
    <w:p>
      <w:pPr>
        <w:pStyle w:val="Title"/>
      </w:pPr>
      <w:r>
        <w:t>Solentra Energy – National Capability Statement</w:t>
      </w:r>
    </w:p>
    <w:p>
      <w:pPr>
        <w:pStyle w:val="Heading1"/>
      </w:pPr>
      <w:r>
        <w:t>Company Overview</w:t>
      </w:r>
    </w:p>
    <w:p>
      <w:r>
        <w:t>Solentra Energy is a minority-owned clean energy company providing rapid-deployment solar infrastructure for government, emergency, and institutional use. We specialize in UL-certified mobile solar units designed for disaster response, school districts, and underserved communities across the U.S. With our $50M national deployment vision, we are staging over 700 units supported by a 4PL warehouse network for real-time delivery in 24–72 hours.</w:t>
      </w:r>
    </w:p>
    <w:p>
      <w:pPr>
        <w:pStyle w:val="Heading1"/>
      </w:pPr>
      <w:r>
        <w:t>Core Competencies</w:t>
      </w:r>
    </w:p>
    <w:p>
      <w:r>
        <w:t>- UL-certified solar unit manufacturing and distribution</w:t>
      </w:r>
    </w:p>
    <w:p>
      <w:r>
        <w:t>- MobileGrid and GX Series product lines (nationally compliant)</w:t>
      </w:r>
    </w:p>
    <w:p>
      <w:r>
        <w:t>- 4PL warehousing and logistics support in disaster-prone zones</w:t>
      </w:r>
    </w:p>
    <w:p>
      <w:r>
        <w:t>- Freight, staging, training, warranty, and support systems</w:t>
      </w:r>
    </w:p>
    <w:p>
      <w:r>
        <w:t>- Clean energy readiness for schools, disaster zones, and tribal land</w:t>
      </w:r>
    </w:p>
    <w:p>
      <w:pPr>
        <w:pStyle w:val="Heading1"/>
      </w:pPr>
      <w:r>
        <w:t>Differentiators</w:t>
      </w:r>
    </w:p>
    <w:p>
      <w:r>
        <w:t>- First national solar company offering 700+ pre-staged mobile units</w:t>
      </w:r>
    </w:p>
    <w:p>
      <w:r>
        <w:t>- Minority-owned and FEMA-aligned for emergency infrastructure</w:t>
      </w:r>
    </w:p>
    <w:p>
      <w:r>
        <w:t>- DOE, FEMA, and LIHEAP-aligned mobile solar deployment models</w:t>
      </w:r>
    </w:p>
    <w:p>
      <w:r>
        <w:t>- UL and CE/ISO product lines ready for domestic and global deployment</w:t>
      </w:r>
    </w:p>
    <w:p>
      <w:pPr>
        <w:pStyle w:val="Heading1"/>
      </w:pPr>
      <w:r>
        <w:t>Past Performance</w:t>
      </w:r>
    </w:p>
    <w:p>
      <w:r>
        <w:t>Available upon request. Case studies pending DOE and FEMA grant execution.</w:t>
      </w:r>
    </w:p>
    <w:p>
      <w:pPr>
        <w:pStyle w:val="Heading1"/>
      </w:pPr>
      <w:r>
        <w:t>Company Information</w:t>
      </w:r>
    </w:p>
    <w:p>
      <w:r>
        <w:t>Business Name: Solentra Energy LLC</w:t>
      </w:r>
    </w:p>
    <w:p>
      <w:r>
        <w:t>Structure: Minority-Owned, Multi-Member LLC</w:t>
      </w:r>
    </w:p>
    <w:p>
      <w:r>
        <w:t>Primary Contact: Omar Gueye, Co-Founder</w:t>
      </w:r>
    </w:p>
    <w:p>
      <w:r>
        <w:t>Email: Omar.Gueye@solentraenergy.com</w:t>
      </w:r>
    </w:p>
    <w:p>
      <w:r>
        <w:t>Secondary Contact: Amber Brunson, Director of Finance</w:t>
      </w:r>
    </w:p>
    <w:p>
      <w:r>
        <w:t>Email: Amber.Brunson@solentraenergy.com</w:t>
      </w:r>
    </w:p>
    <w:p>
      <w:r>
        <w:t>Phone: (850) 900-3717</w:t>
      </w:r>
    </w:p>
    <w:p>
      <w:r>
        <w:t>Website: www.solentraenergy.com</w:t>
      </w:r>
    </w:p>
    <w:p>
      <w:pPr>
        <w:pStyle w:val="Heading1"/>
      </w:pPr>
      <w:r>
        <w:t>NAICS Codes</w:t>
      </w:r>
    </w:p>
    <w:p>
      <w:r>
        <w:t>221114 – Solar Electric Power Generation</w:t>
      </w:r>
    </w:p>
    <w:p>
      <w:r>
        <w:t>237130 – Power and Communication Line Construction</w:t>
      </w:r>
    </w:p>
    <w:p>
      <w:r>
        <w:t>335999 – Other Electrical Equipment and Component Manufacturing</w:t>
      </w:r>
    </w:p>
    <w:p>
      <w:r>
        <w:t>541690 – Other Scientific and Technical Consulting Services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